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15" w:rsidRPr="00F479C8" w:rsidRDefault="00F33515" w:rsidP="00F33515">
      <w:pPr>
        <w:rPr>
          <w:sz w:val="28"/>
          <w:szCs w:val="28"/>
        </w:rPr>
      </w:pPr>
      <w:r w:rsidRPr="00F479C8">
        <w:rPr>
          <w:sz w:val="28"/>
          <w:szCs w:val="28"/>
        </w:rPr>
        <w:t>Место проведения: г. Севастополь, пр. Победы, 1 «А», ЭКО-ПАРК «ЛУКОМОРЬЕ», помещение культурно-информационного центра.</w:t>
      </w:r>
    </w:p>
    <w:p w:rsidR="00F33515" w:rsidRPr="00F479C8" w:rsidRDefault="00F33515" w:rsidP="00F33515">
      <w:pPr>
        <w:rPr>
          <w:sz w:val="28"/>
          <w:szCs w:val="28"/>
        </w:rPr>
      </w:pPr>
      <w:r w:rsidRPr="00F479C8">
        <w:rPr>
          <w:sz w:val="28"/>
          <w:szCs w:val="28"/>
        </w:rPr>
        <w:t xml:space="preserve">Сроки проведения: 18.09.2024-23.09.2024 года. </w:t>
      </w:r>
    </w:p>
    <w:p w:rsidR="00F33515" w:rsidRPr="00F479C8" w:rsidRDefault="00F33515" w:rsidP="00F33515">
      <w:pPr>
        <w:rPr>
          <w:b/>
          <w:sz w:val="28"/>
          <w:szCs w:val="28"/>
        </w:rPr>
      </w:pPr>
      <w:r w:rsidRPr="00F479C8">
        <w:rPr>
          <w:b/>
          <w:sz w:val="28"/>
          <w:szCs w:val="28"/>
        </w:rPr>
        <w:t>Программа мероприятия</w:t>
      </w:r>
      <w:bookmarkStart w:id="0" w:name="_GoBack"/>
      <w:bookmarkEnd w:id="0"/>
    </w:p>
    <w:tbl>
      <w:tblPr>
        <w:tblW w:w="921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103"/>
      </w:tblGrid>
      <w:tr w:rsidR="00F33515" w:rsidRPr="00F33515" w:rsidTr="004003E9">
        <w:tc>
          <w:tcPr>
            <w:tcW w:w="1701" w:type="dxa"/>
            <w:shd w:val="clear" w:color="auto" w:fill="auto"/>
          </w:tcPr>
          <w:p w:rsidR="00F33515" w:rsidRPr="00F33515" w:rsidRDefault="00F33515" w:rsidP="00F33515">
            <w:r w:rsidRPr="00F33515">
              <w:t>Дата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Время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Программа</w:t>
            </w:r>
          </w:p>
        </w:tc>
      </w:tr>
      <w:tr w:rsidR="00F33515" w:rsidRPr="00F33515" w:rsidTr="004003E9">
        <w:tc>
          <w:tcPr>
            <w:tcW w:w="1701" w:type="dxa"/>
            <w:vMerge w:val="restart"/>
            <w:shd w:val="clear" w:color="auto" w:fill="auto"/>
          </w:tcPr>
          <w:p w:rsidR="00F33515" w:rsidRPr="00F33515" w:rsidRDefault="00F33515" w:rsidP="00F33515">
            <w:r w:rsidRPr="00F33515">
              <w:t>18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15.00 - 15.30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Регистрация участников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15.30 - 15.40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Проведение технического совещания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15.40 - 15.50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Заседание главной судейской коллегии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15.50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Жеребьевка 1 тура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15.50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Открытие соревнований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16.00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1 тур</w:t>
            </w:r>
          </w:p>
        </w:tc>
      </w:tr>
      <w:tr w:rsidR="00F33515" w:rsidRPr="00F33515" w:rsidTr="004003E9">
        <w:tc>
          <w:tcPr>
            <w:tcW w:w="1701" w:type="dxa"/>
            <w:vMerge w:val="restart"/>
            <w:shd w:val="clear" w:color="auto" w:fill="auto"/>
          </w:tcPr>
          <w:p w:rsidR="00F33515" w:rsidRPr="00F33515" w:rsidRDefault="00F33515" w:rsidP="00F33515">
            <w:r w:rsidRPr="00F33515">
              <w:t>19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14.30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2 тур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18.00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3 тур</w:t>
            </w:r>
          </w:p>
        </w:tc>
      </w:tr>
      <w:tr w:rsidR="00F33515" w:rsidRPr="00F33515" w:rsidTr="004003E9">
        <w:tc>
          <w:tcPr>
            <w:tcW w:w="1701" w:type="dxa"/>
            <w:shd w:val="clear" w:color="auto" w:fill="auto"/>
          </w:tcPr>
          <w:p w:rsidR="00F33515" w:rsidRPr="00F33515" w:rsidRDefault="00F33515" w:rsidP="00F33515">
            <w:r w:rsidRPr="00F33515">
              <w:t>20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4 тур</w:t>
            </w:r>
          </w:p>
        </w:tc>
      </w:tr>
      <w:tr w:rsidR="00F33515" w:rsidRPr="00F33515" w:rsidTr="004003E9">
        <w:tc>
          <w:tcPr>
            <w:tcW w:w="1701" w:type="dxa"/>
            <w:vMerge w:val="restart"/>
            <w:shd w:val="clear" w:color="auto" w:fill="auto"/>
          </w:tcPr>
          <w:p w:rsidR="00F33515" w:rsidRPr="00F33515" w:rsidRDefault="00F33515" w:rsidP="00F33515">
            <w:r w:rsidRPr="00F33515">
              <w:t>21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10.00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5 тур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14.00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6 тур</w:t>
            </w:r>
          </w:p>
        </w:tc>
      </w:tr>
      <w:tr w:rsidR="00F33515" w:rsidRPr="00F33515" w:rsidTr="004003E9">
        <w:trPr>
          <w:trHeight w:val="91"/>
        </w:trPr>
        <w:tc>
          <w:tcPr>
            <w:tcW w:w="1701" w:type="dxa"/>
            <w:vMerge w:val="restart"/>
            <w:shd w:val="clear" w:color="auto" w:fill="auto"/>
          </w:tcPr>
          <w:p w:rsidR="00F33515" w:rsidRPr="00F33515" w:rsidRDefault="00F33515" w:rsidP="00F33515">
            <w:r w:rsidRPr="00F33515">
              <w:t>22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10.00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7 тур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14.00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8 тур</w:t>
            </w:r>
          </w:p>
        </w:tc>
      </w:tr>
      <w:tr w:rsidR="00F33515" w:rsidRPr="00F33515" w:rsidTr="004003E9">
        <w:tc>
          <w:tcPr>
            <w:tcW w:w="1701" w:type="dxa"/>
            <w:vMerge w:val="restart"/>
            <w:shd w:val="clear" w:color="auto" w:fill="auto"/>
          </w:tcPr>
          <w:p w:rsidR="00F33515" w:rsidRPr="00F33515" w:rsidRDefault="00F33515" w:rsidP="00F33515">
            <w:r w:rsidRPr="00F33515">
              <w:t>23 сентября</w:t>
            </w:r>
          </w:p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15.00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9 тур</w:t>
            </w:r>
          </w:p>
        </w:tc>
      </w:tr>
      <w:tr w:rsidR="00F33515" w:rsidRPr="00F33515" w:rsidTr="004003E9">
        <w:tc>
          <w:tcPr>
            <w:tcW w:w="1701" w:type="dxa"/>
            <w:vMerge/>
            <w:shd w:val="clear" w:color="auto" w:fill="auto"/>
          </w:tcPr>
          <w:p w:rsidR="00F33515" w:rsidRPr="00F33515" w:rsidRDefault="00F33515" w:rsidP="00F33515"/>
        </w:tc>
        <w:tc>
          <w:tcPr>
            <w:tcW w:w="2410" w:type="dxa"/>
            <w:shd w:val="clear" w:color="auto" w:fill="auto"/>
          </w:tcPr>
          <w:p w:rsidR="00F33515" w:rsidRPr="00F33515" w:rsidRDefault="00F33515" w:rsidP="00F33515">
            <w:r w:rsidRPr="00F33515">
              <w:t>18.00</w:t>
            </w:r>
          </w:p>
        </w:tc>
        <w:tc>
          <w:tcPr>
            <w:tcW w:w="5103" w:type="dxa"/>
            <w:shd w:val="clear" w:color="auto" w:fill="auto"/>
          </w:tcPr>
          <w:p w:rsidR="00F33515" w:rsidRPr="00F33515" w:rsidRDefault="00F33515" w:rsidP="00F33515">
            <w:r w:rsidRPr="00F33515">
              <w:t>Закрытие соревнований</w:t>
            </w:r>
          </w:p>
        </w:tc>
      </w:tr>
    </w:tbl>
    <w:p w:rsidR="00F33515" w:rsidRPr="00F33515" w:rsidRDefault="00CD6C6C" w:rsidP="00F33515">
      <w:r w:rsidRPr="00CD6C6C">
        <w:t>Соревнование проводится отдельно для мальчиков и девочек, юношей и девушек. Если девочек (девушек) менее пяти, то они участвуют в  турнире с мальчиками  (юношами), с отдельным итоговым зачетом.</w:t>
      </w:r>
    </w:p>
    <w:p w:rsidR="00F33515" w:rsidRPr="00F33515" w:rsidRDefault="00F33515" w:rsidP="00F33515">
      <w:r w:rsidRPr="00F33515">
        <w:t xml:space="preserve">Система проведения всех турниров швейцарская или круговая, в зависимости от количества участников. </w:t>
      </w:r>
    </w:p>
    <w:p w:rsidR="00F33515" w:rsidRPr="00F33515" w:rsidRDefault="00F33515" w:rsidP="00F33515">
      <w:r w:rsidRPr="00F33515">
        <w:t>Контроль времени: 75 минут каждому участнику до конца партии с добавлением 30 секунд, за каждый сделанный ход, начиная с первого хода.</w:t>
      </w:r>
    </w:p>
    <w:p w:rsidR="00F33515" w:rsidRPr="00F33515" w:rsidRDefault="00F33515" w:rsidP="00F33515">
      <w:r w:rsidRPr="00F33515">
        <w:t>Участнику, опоздавшему к началу тура более чем на 30 минут, засчитывается поражение.</w:t>
      </w:r>
    </w:p>
    <w:p w:rsidR="00F33515" w:rsidRPr="00F33515" w:rsidRDefault="00F33515" w:rsidP="00F33515">
      <w:r w:rsidRPr="00F33515">
        <w:t>Запись партии обязательна.</w:t>
      </w:r>
    </w:p>
    <w:p w:rsidR="00F33515" w:rsidRPr="00F33515" w:rsidRDefault="00F33515" w:rsidP="00F33515">
      <w:r w:rsidRPr="00F33515">
        <w:lastRenderedPageBreak/>
        <w:t>6. Апелляционный комитет (далее - АК) избирается (или назначается проводящей организацией) и утверждается на техническом совещании, и состоит из 3 основных и 2 запасных членов. Протесты на решения главного судьи подаются Председателю АК только в письменном виде участниками или их представителями в течение 30 минут по окончании тура. Протесты по компьютерной жеребьёвке не принимаются.</w:t>
      </w:r>
    </w:p>
    <w:p w:rsidR="00F33515" w:rsidRPr="00F33515" w:rsidRDefault="00F33515" w:rsidP="00F33515">
      <w:r w:rsidRPr="00F33515">
        <w:t>Поведение спортсменов на всех этапах соревнования регламентируется в соответствии с Положением «О спортивных санкциях в виде спорта «шахматы».</w:t>
      </w:r>
    </w:p>
    <w:p w:rsidR="004F7707" w:rsidRPr="004F7707" w:rsidRDefault="004F7707" w:rsidP="004F7707">
      <w:pPr>
        <w:rPr>
          <w:b/>
          <w:bCs/>
          <w:sz w:val="28"/>
          <w:szCs w:val="28"/>
        </w:rPr>
      </w:pPr>
      <w:r w:rsidRPr="004F7707">
        <w:rPr>
          <w:b/>
          <w:bCs/>
          <w:sz w:val="28"/>
          <w:szCs w:val="28"/>
        </w:rPr>
        <w:t>Требования к участникам и условия их допуска.</w:t>
      </w:r>
    </w:p>
    <w:p w:rsidR="004F7707" w:rsidRPr="004F7707" w:rsidRDefault="004F7707" w:rsidP="004F7707">
      <w:r w:rsidRPr="004F7707">
        <w:t xml:space="preserve">1. </w:t>
      </w:r>
      <w:r w:rsidRPr="004F7707">
        <w:tab/>
        <w:t>К Соревнованиям допускаются спортсмены, граждане Российской федерации, проживающие на территории города Севастополя и имеющие соответствующую спортивную подготовленность по виду спорта «Шахматы»:</w:t>
      </w:r>
    </w:p>
    <w:tbl>
      <w:tblPr>
        <w:tblW w:w="970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910"/>
      </w:tblGrid>
      <w:tr w:rsidR="004F7707" w:rsidRPr="004F7707" w:rsidTr="004003E9">
        <w:trPr>
          <w:trHeight w:val="1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rPr>
                <w:bCs/>
              </w:rPr>
              <w:t>Возрастная 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pPr>
              <w:rPr>
                <w:bCs/>
              </w:rPr>
            </w:pPr>
            <w:r w:rsidRPr="004F7707">
              <w:rPr>
                <w:bCs/>
              </w:rPr>
              <w:t>Вид программы/</w:t>
            </w:r>
          </w:p>
          <w:p w:rsidR="004F7707" w:rsidRPr="004F7707" w:rsidRDefault="004F7707" w:rsidP="004F7707">
            <w:pPr>
              <w:rPr>
                <w:bCs/>
              </w:rPr>
            </w:pPr>
            <w:r w:rsidRPr="004F7707">
              <w:rPr>
                <w:bCs/>
              </w:rPr>
              <w:t>Дисциплина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rPr>
                <w:bCs/>
              </w:rPr>
              <w:t>Номер-код дисциплины</w:t>
            </w:r>
          </w:p>
        </w:tc>
      </w:tr>
      <w:tr w:rsidR="004F7707" w:rsidRPr="004F7707" w:rsidTr="004003E9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Мальчики и девочки до11 лет (2015-2016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r w:rsidRPr="004F7707"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0880012811Я</w:t>
            </w:r>
          </w:p>
        </w:tc>
      </w:tr>
      <w:tr w:rsidR="004F7707" w:rsidRPr="004F7707" w:rsidTr="004003E9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Мальчики и девочки до13 лет (2013-2014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r w:rsidRPr="004F7707"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0880012811Я</w:t>
            </w:r>
          </w:p>
        </w:tc>
      </w:tr>
      <w:tr w:rsidR="004F7707" w:rsidRPr="004F7707" w:rsidTr="004003E9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Юноши и девушки до15 лет (2011 - 2012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r w:rsidRPr="004F7707"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0880012811Я</w:t>
            </w:r>
          </w:p>
        </w:tc>
      </w:tr>
      <w:tr w:rsidR="004F7707" w:rsidRPr="004F7707" w:rsidTr="004003E9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Юноши и девушки до17 лет (2009 - 2010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r w:rsidRPr="004F7707"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0880012811Я</w:t>
            </w:r>
          </w:p>
        </w:tc>
      </w:tr>
      <w:tr w:rsidR="004F7707" w:rsidRPr="004F7707" w:rsidTr="004003E9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Юноши и девушки до19 лет (2007 - 2008 г.р.)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7" w:rsidRPr="004F7707" w:rsidRDefault="004F7707" w:rsidP="004F7707">
            <w:r w:rsidRPr="004F7707">
              <w:t>шахматы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707" w:rsidRPr="004F7707" w:rsidRDefault="004F7707" w:rsidP="004F7707">
            <w:r w:rsidRPr="004F7707">
              <w:t>0880012811Я</w:t>
            </w:r>
          </w:p>
        </w:tc>
      </w:tr>
    </w:tbl>
    <w:p w:rsidR="004F7707" w:rsidRPr="004F7707" w:rsidRDefault="004F7707" w:rsidP="004F7707"/>
    <w:p w:rsidR="004F7707" w:rsidRPr="004F7707" w:rsidRDefault="004F7707" w:rsidP="004F7707">
      <w:r w:rsidRPr="004F7707">
        <w:t>Соревнование проводится отдельно для мальчиков и девочек, юношей и девушек. Если девочек (девушек) менее пяти, то они участвуют в  турнире с мальчиками  (юношами), с отдельным итоговым зачетом.</w:t>
      </w:r>
    </w:p>
    <w:p w:rsidR="004F7707" w:rsidRPr="004F7707" w:rsidRDefault="004F7707" w:rsidP="004F7707">
      <w:pPr>
        <w:rPr>
          <w:bCs/>
        </w:rPr>
      </w:pPr>
    </w:p>
    <w:p w:rsidR="00CD6C6C" w:rsidRPr="004F7707" w:rsidRDefault="00CD6C6C" w:rsidP="00CD6C6C">
      <w:pPr>
        <w:rPr>
          <w:b/>
          <w:sz w:val="28"/>
          <w:szCs w:val="28"/>
        </w:rPr>
      </w:pPr>
      <w:r w:rsidRPr="004F7707">
        <w:rPr>
          <w:b/>
          <w:sz w:val="28"/>
          <w:szCs w:val="28"/>
        </w:rPr>
        <w:t>Заявки на участие.</w:t>
      </w:r>
    </w:p>
    <w:p w:rsidR="00CD6C6C" w:rsidRPr="004F7707" w:rsidRDefault="00CD6C6C" w:rsidP="00CD6C6C">
      <w:r w:rsidRPr="004F7707">
        <w:t xml:space="preserve">1. Участники соревнований предварительно регистрируются, до 21.00., 24.08.2024 года, заполнив </w:t>
      </w:r>
      <w:proofErr w:type="spellStart"/>
      <w:r w:rsidRPr="004F7707">
        <w:t>гуглформу</w:t>
      </w:r>
      <w:proofErr w:type="spellEnd"/>
      <w:r w:rsidRPr="004F7707">
        <w:t xml:space="preserve"> на сайте «ФШС». </w:t>
      </w:r>
    </w:p>
    <w:p w:rsidR="00CD6C6C" w:rsidRPr="004F7707" w:rsidRDefault="00CD6C6C" w:rsidP="00CD6C6C">
      <w:r w:rsidRPr="004F7707">
        <w:t xml:space="preserve">2. В день регистрации участники </w:t>
      </w:r>
      <w:proofErr w:type="gramStart"/>
      <w:r w:rsidRPr="004F7707">
        <w:t>предоставляют следующие документы</w:t>
      </w:r>
      <w:proofErr w:type="gramEnd"/>
      <w:r w:rsidRPr="004F7707">
        <w:t>:</w:t>
      </w:r>
    </w:p>
    <w:p w:rsidR="00CD6C6C" w:rsidRPr="004F7707" w:rsidRDefault="00CD6C6C" w:rsidP="00CD6C6C">
      <w:r w:rsidRPr="004F7707">
        <w:t xml:space="preserve">- </w:t>
      </w:r>
      <w:proofErr w:type="gramStart"/>
      <w:r w:rsidRPr="004F7707">
        <w:t>документ</w:t>
      </w:r>
      <w:proofErr w:type="gramEnd"/>
      <w:r w:rsidRPr="004F7707">
        <w:t xml:space="preserve"> удостоверяющий личность (свидетельство о рождении);                        </w:t>
      </w:r>
    </w:p>
    <w:p w:rsidR="00CD6C6C" w:rsidRPr="004F7707" w:rsidRDefault="00CD6C6C" w:rsidP="00CD6C6C">
      <w:r w:rsidRPr="004F7707">
        <w:t>- заявку на участие в соревнованиях (Приложение 1);</w:t>
      </w:r>
    </w:p>
    <w:p w:rsidR="00CD6C6C" w:rsidRPr="004F7707" w:rsidRDefault="00CD6C6C" w:rsidP="00CD6C6C">
      <w:r w:rsidRPr="004F7707">
        <w:t>- справку врача об отсутствии медицинских противопоказаний для участия               в Соревнованиях;</w:t>
      </w:r>
    </w:p>
    <w:p w:rsidR="00CD6C6C" w:rsidRPr="004F7707" w:rsidRDefault="00CD6C6C" w:rsidP="00CD6C6C">
      <w:r w:rsidRPr="004F7707">
        <w:lastRenderedPageBreak/>
        <w:t>- полис обязательного медицинского страхования (полис ОМС);</w:t>
      </w:r>
    </w:p>
    <w:p w:rsidR="00CD6C6C" w:rsidRPr="004F7707" w:rsidRDefault="00CD6C6C" w:rsidP="00CD6C6C">
      <w:r w:rsidRPr="004F7707">
        <w:t>- оригинал договора о добровольном страховании несчастных случаев, жизни и здоровья (спортивная страховка);</w:t>
      </w:r>
    </w:p>
    <w:p w:rsidR="00CD6C6C" w:rsidRPr="004F7707" w:rsidRDefault="00CD6C6C" w:rsidP="00CD6C6C">
      <w:r w:rsidRPr="004F7707">
        <w:t>- согласие на обработку персональных данных (Приложение 2);</w:t>
      </w:r>
    </w:p>
    <w:p w:rsidR="00CD6C6C" w:rsidRPr="004F7707" w:rsidRDefault="00CD6C6C" w:rsidP="00CD6C6C">
      <w:r w:rsidRPr="004F7707">
        <w:t>- классификационную к</w:t>
      </w:r>
      <w:r w:rsidR="004F7707">
        <w:t>нижку спортсмена (при наличии);</w:t>
      </w:r>
    </w:p>
    <w:p w:rsidR="00CD6C6C" w:rsidRPr="00CD6C6C" w:rsidRDefault="00CD6C6C" w:rsidP="00CD6C6C">
      <w:pPr>
        <w:rPr>
          <w:b/>
        </w:rPr>
      </w:pPr>
      <w:r w:rsidRPr="00CD6C6C">
        <w:rPr>
          <w:b/>
        </w:rPr>
        <w:t>Условия подведения итогов.</w:t>
      </w:r>
    </w:p>
    <w:p w:rsidR="00CD6C6C" w:rsidRPr="004F7707" w:rsidRDefault="00CD6C6C" w:rsidP="00CD6C6C">
      <w:r w:rsidRPr="004F7707">
        <w:t>1 Победители во всех турнирах и возрастных группах определяются по наибольшему количеству набранных очков.</w:t>
      </w:r>
    </w:p>
    <w:p w:rsidR="00CD6C6C" w:rsidRPr="004F7707" w:rsidRDefault="00CD6C6C" w:rsidP="00CD6C6C">
      <w:r w:rsidRPr="004F7707">
        <w:t>- При одинаковом количестве набранных очков у одного и более участников места определяются по дополнительным показателям, в порядке убывания:</w:t>
      </w:r>
    </w:p>
    <w:p w:rsidR="00CD6C6C" w:rsidRPr="004F7707" w:rsidRDefault="00CD6C6C" w:rsidP="00CD6C6C">
      <w:r w:rsidRPr="004F7707">
        <w:t xml:space="preserve">В турнире по швейцарской системе: </w:t>
      </w:r>
    </w:p>
    <w:p w:rsidR="00CD6C6C" w:rsidRPr="004F7707" w:rsidRDefault="00CD6C6C" w:rsidP="00CD6C6C">
      <w:r w:rsidRPr="004F7707">
        <w:t xml:space="preserve">по результату личной встречи, </w:t>
      </w:r>
    </w:p>
    <w:p w:rsidR="00CD6C6C" w:rsidRPr="004F7707" w:rsidRDefault="00CD6C6C" w:rsidP="00CD6C6C">
      <w:r w:rsidRPr="004F7707">
        <w:t xml:space="preserve">по </w:t>
      </w:r>
      <w:proofErr w:type="gramStart"/>
      <w:r w:rsidRPr="004F7707">
        <w:t>усеченному</w:t>
      </w:r>
      <w:proofErr w:type="gramEnd"/>
      <w:r w:rsidRPr="004F7707">
        <w:t xml:space="preserve"> коэффициент </w:t>
      </w:r>
      <w:proofErr w:type="spellStart"/>
      <w:r w:rsidRPr="004F7707">
        <w:t>Бухгольца</w:t>
      </w:r>
      <w:proofErr w:type="spellEnd"/>
      <w:r w:rsidRPr="004F7707">
        <w:t xml:space="preserve"> (за минусом худшего результата), </w:t>
      </w:r>
    </w:p>
    <w:p w:rsidR="00CD6C6C" w:rsidRPr="004F7707" w:rsidRDefault="00CD6C6C" w:rsidP="00CD6C6C">
      <w:r w:rsidRPr="004F7707">
        <w:t xml:space="preserve">по количеству побед, </w:t>
      </w:r>
    </w:p>
    <w:p w:rsidR="00CD6C6C" w:rsidRPr="004F7707" w:rsidRDefault="00CD6C6C" w:rsidP="00CD6C6C">
      <w:r w:rsidRPr="004F7707">
        <w:t xml:space="preserve">по коэффициенту </w:t>
      </w:r>
      <w:proofErr w:type="spellStart"/>
      <w:r w:rsidRPr="004F7707">
        <w:t>Бухгольца</w:t>
      </w:r>
      <w:proofErr w:type="spellEnd"/>
      <w:r w:rsidRPr="004F7707">
        <w:t xml:space="preserve">, </w:t>
      </w:r>
    </w:p>
    <w:p w:rsidR="00CD6C6C" w:rsidRPr="004F7707" w:rsidRDefault="00CD6C6C" w:rsidP="00CD6C6C">
      <w:r w:rsidRPr="004F7707">
        <w:t>В турнире по круговой системе:</w:t>
      </w:r>
    </w:p>
    <w:p w:rsidR="00CD6C6C" w:rsidRPr="004F7707" w:rsidRDefault="00CD6C6C" w:rsidP="00CD6C6C">
      <w:r w:rsidRPr="004F7707">
        <w:t xml:space="preserve">по результату личной встречи, </w:t>
      </w:r>
    </w:p>
    <w:p w:rsidR="00CD6C6C" w:rsidRPr="004F7707" w:rsidRDefault="00CD6C6C" w:rsidP="00CD6C6C">
      <w:r w:rsidRPr="004F7707">
        <w:t xml:space="preserve">по коэффициенту </w:t>
      </w:r>
      <w:proofErr w:type="spellStart"/>
      <w:r w:rsidRPr="004F7707">
        <w:t>Бергера</w:t>
      </w:r>
      <w:proofErr w:type="spellEnd"/>
      <w:r w:rsidRPr="004F7707">
        <w:t xml:space="preserve">, </w:t>
      </w:r>
    </w:p>
    <w:p w:rsidR="00CD6C6C" w:rsidRPr="004F7707" w:rsidRDefault="00CD6C6C" w:rsidP="00CD6C6C">
      <w:r w:rsidRPr="004F7707">
        <w:t xml:space="preserve">по наибольшему количеству побед, </w:t>
      </w:r>
    </w:p>
    <w:p w:rsidR="00CD6C6C" w:rsidRPr="004F7707" w:rsidRDefault="00CD6C6C" w:rsidP="00CD6C6C">
      <w:r w:rsidRPr="004F7707">
        <w:t xml:space="preserve">по системе </w:t>
      </w:r>
      <w:proofErr w:type="spellStart"/>
      <w:r w:rsidRPr="004F7707">
        <w:t>Койя</w:t>
      </w:r>
      <w:proofErr w:type="spellEnd"/>
      <w:r w:rsidRPr="004F7707">
        <w:t xml:space="preserve">.                                 </w:t>
      </w:r>
    </w:p>
    <w:p w:rsidR="00CD6C6C" w:rsidRPr="004F7707" w:rsidRDefault="00CD6C6C" w:rsidP="00CD6C6C">
      <w:r w:rsidRPr="004F7707">
        <w:t xml:space="preserve">        При полном равенстве вышеприведенных показателей для определения победителя турнира играется дополнительное соревнование (матч, матч-турнир). </w:t>
      </w:r>
    </w:p>
    <w:p w:rsidR="00CD6C6C" w:rsidRPr="00CD6C6C" w:rsidRDefault="00CD6C6C" w:rsidP="00CD6C6C">
      <w:pPr>
        <w:rPr>
          <w:b/>
        </w:rPr>
      </w:pPr>
      <w:r w:rsidRPr="00CD6C6C">
        <w:rPr>
          <w:b/>
        </w:rPr>
        <w:t xml:space="preserve">       </w:t>
      </w:r>
    </w:p>
    <w:p w:rsidR="00F33515" w:rsidRDefault="00F33515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Default="004F7707" w:rsidP="00F33515">
      <w:pPr>
        <w:rPr>
          <w:b/>
        </w:rPr>
      </w:pPr>
    </w:p>
    <w:p w:rsidR="004F7707" w:rsidRPr="00F33515" w:rsidRDefault="004F7707" w:rsidP="00F33515">
      <w:pPr>
        <w:rPr>
          <w:b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  <w:t>Приложение № 1</w:t>
      </w: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32"/>
          <w:szCs w:val="32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32"/>
          <w:szCs w:val="32"/>
        </w:rPr>
        <w:t>Заявка</w:t>
      </w:r>
    </w:p>
    <w:p w:rsidR="004F7707" w:rsidRPr="004F7707" w:rsidRDefault="004F7707" w:rsidP="004F770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Cs/>
          <w:color w:val="00000A"/>
          <w:kern w:val="1"/>
          <w:sz w:val="20"/>
          <w:szCs w:val="20"/>
        </w:rPr>
      </w:pP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6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на участие в</w:t>
      </w:r>
      <w:r w:rsidRPr="004F7707">
        <w:rPr>
          <w:rFonts w:ascii="Times New Roman" w:eastAsia="Times New Roman" w:hAnsi="Times New Roman" w:cs="Times New Roman"/>
          <w:bCs/>
          <w:color w:val="00000A"/>
          <w:kern w:val="1"/>
          <w:sz w:val="28"/>
          <w:szCs w:val="28"/>
        </w:rPr>
        <w:t xml:space="preserve"> </w:t>
      </w:r>
      <w:r w:rsidRPr="004F7707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</w:rPr>
        <w:t xml:space="preserve">Первенстве </w:t>
      </w:r>
      <w:r w:rsidRPr="004F7707">
        <w:rPr>
          <w:rFonts w:ascii="Times New Roman" w:eastAsia="Arial Unicode MS" w:hAnsi="Times New Roman" w:cs="Times New Roman"/>
          <w:bCs/>
          <w:spacing w:val="-4"/>
          <w:kern w:val="28"/>
          <w:sz w:val="28"/>
          <w:szCs w:val="28"/>
        </w:rPr>
        <w:t>города</w:t>
      </w:r>
      <w:r w:rsidRPr="004F7707">
        <w:rPr>
          <w:rFonts w:ascii="Times New Roman" w:eastAsia="Times New Roman" w:hAnsi="Times New Roman" w:cs="Times New Roman"/>
          <w:bCs/>
          <w:spacing w:val="-4"/>
          <w:kern w:val="28"/>
          <w:sz w:val="28"/>
          <w:szCs w:val="28"/>
        </w:rPr>
        <w:t xml:space="preserve"> </w:t>
      </w:r>
      <w:r w:rsidRPr="004F7707">
        <w:rPr>
          <w:rFonts w:ascii="Times New Roman" w:eastAsia="Arial Unicode MS" w:hAnsi="Times New Roman" w:cs="Times New Roman"/>
          <w:bCs/>
          <w:spacing w:val="-8"/>
          <w:kern w:val="28"/>
          <w:sz w:val="28"/>
          <w:szCs w:val="28"/>
        </w:rPr>
        <w:t>Севастополя</w:t>
      </w:r>
      <w:r w:rsidRPr="004F7707">
        <w:rPr>
          <w:rFonts w:ascii="Times New Roman" w:eastAsia="Times New Roman" w:hAnsi="Times New Roman" w:cs="Times New Roman"/>
          <w:bCs/>
          <w:spacing w:val="-8"/>
          <w:kern w:val="28"/>
          <w:sz w:val="28"/>
          <w:szCs w:val="28"/>
        </w:rPr>
        <w:t xml:space="preserve"> </w:t>
      </w: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 xml:space="preserve">по шахматам </w:t>
      </w: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6"/>
        </w:rPr>
      </w:pP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>(дисциплина – шахматы)</w:t>
      </w:r>
    </w:p>
    <w:p w:rsidR="004F7707" w:rsidRPr="004F7707" w:rsidRDefault="004F7707" w:rsidP="004F770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 w:rsidRPr="004F7707">
        <w:rPr>
          <w:rFonts w:ascii="Times New Roman" w:eastAsia="Times New Roman" w:hAnsi="Times New Roman" w:cs="Times New Roman"/>
          <w:bCs/>
          <w:kern w:val="1"/>
          <w:sz w:val="28"/>
          <w:szCs w:val="26"/>
        </w:rPr>
        <w:t>от 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ind w:right="134"/>
        <w:rPr>
          <w:rFonts w:ascii="Times New Roman" w:eastAsia="Arial Unicode MS" w:hAnsi="Times New Roman" w:cs="Times New Roman"/>
          <w:bCs/>
          <w:color w:val="FF0000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bCs/>
          <w:color w:val="FF0000"/>
          <w:kern w:val="1"/>
          <w:sz w:val="28"/>
          <w:szCs w:val="28"/>
        </w:rPr>
        <w:t xml:space="preserve">                                               </w:t>
      </w:r>
      <w:r w:rsidRPr="004F7707">
        <w:rPr>
          <w:rFonts w:ascii="Times New Roman" w:eastAsia="Arial Unicode MS" w:hAnsi="Times New Roman" w:cs="Times New Roman"/>
          <w:bCs/>
          <w:color w:val="000000"/>
          <w:kern w:val="1"/>
          <w:sz w:val="20"/>
          <w:szCs w:val="20"/>
        </w:rPr>
        <w:t>(наименование организации)</w:t>
      </w:r>
    </w:p>
    <w:p w:rsidR="004F7707" w:rsidRPr="004F7707" w:rsidRDefault="004F7707" w:rsidP="004F7707">
      <w:pPr>
        <w:widowControl w:val="0"/>
        <w:suppressAutoHyphens/>
        <w:spacing w:after="0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2025"/>
        <w:gridCol w:w="1459"/>
        <w:gridCol w:w="1171"/>
        <w:gridCol w:w="1144"/>
        <w:gridCol w:w="1598"/>
        <w:gridCol w:w="1614"/>
      </w:tblGrid>
      <w:tr w:rsidR="004F7707" w:rsidRPr="004F7707" w:rsidTr="004003E9">
        <w:tc>
          <w:tcPr>
            <w:tcW w:w="354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№</w:t>
            </w:r>
          </w:p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proofErr w:type="gramStart"/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п</w:t>
            </w:r>
            <w:proofErr w:type="gramEnd"/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8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166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en-US" w:eastAsia="ru-RU"/>
              </w:rPr>
              <w:t>ID</w:t>
            </w: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 xml:space="preserve"> РШФ</w:t>
            </w:r>
          </w:p>
        </w:tc>
        <w:tc>
          <w:tcPr>
            <w:tcW w:w="1452" w:type="dxa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649" w:type="dxa"/>
            <w:tcMar>
              <w:left w:w="0" w:type="dxa"/>
              <w:right w:w="0" w:type="dxa"/>
            </w:tcMar>
            <w:vAlign w:val="center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4F7707" w:rsidRPr="004F7707" w:rsidTr="004003E9">
        <w:tc>
          <w:tcPr>
            <w:tcW w:w="354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4F77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Mar>
              <w:left w:w="0" w:type="dxa"/>
              <w:right w:w="0" w:type="dxa"/>
            </w:tcMar>
          </w:tcPr>
          <w:p w:rsidR="004F7707" w:rsidRPr="004F7707" w:rsidRDefault="004F7707" w:rsidP="004F7707">
            <w:pPr>
              <w:widowControl w:val="0"/>
              <w:suppressAutoHyphens/>
              <w:spacing w:after="0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Руководитель организации</w:t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  <w:t>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 xml:space="preserve">                                                                                                                    (печать)             (подпись)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:rsidR="004F7707" w:rsidRPr="004F7707" w:rsidRDefault="004F7707" w:rsidP="004F77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Тренер (или представитель) спортсмена</w:t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</w:r>
      <w:r w:rsidRPr="004F770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ab/>
        <w:t>__________________</w:t>
      </w:r>
    </w:p>
    <w:p w:rsidR="004F7707" w:rsidRPr="004F7707" w:rsidRDefault="004F7707" w:rsidP="004F7707">
      <w:pPr>
        <w:widowControl w:val="0"/>
        <w:suppressAutoHyphens/>
        <w:spacing w:after="0" w:line="240" w:lineRule="auto"/>
        <w:ind w:left="6372" w:firstLine="708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</w:pPr>
      <w:r w:rsidRPr="004F7707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</w:rPr>
        <w:t>(подпись)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right"/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right"/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</w:pPr>
      <w:r w:rsidRPr="004F7707">
        <w:rPr>
          <w:rFonts w:ascii="Calibri" w:eastAsia="Arial Unicode MS" w:hAnsi="Calibri" w:cs="Arial Unicode MS"/>
          <w:b/>
          <w:color w:val="000000"/>
          <w:kern w:val="1"/>
          <w:sz w:val="20"/>
          <w:szCs w:val="20"/>
          <w:lang w:eastAsia="ru-RU"/>
        </w:rPr>
        <w:br w:type="page"/>
      </w: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  <w:r w:rsidRPr="004F7707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  <w:lastRenderedPageBreak/>
        <w:t>Приложение № 2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СОГЛАСИЕ НА ОБРАБОТКУ ПЕРСОНАЛЬНЫХ ДАННЫХ НЕСОВЕРШЕННОЛЕТНЕГО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Я, законный представитель __________________________________________________________________________________________________________________________________________________________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(фамилия, имя, отчество несовершеннолетнего) __________________________________________________________________________________________________________________________________________________________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(фамилия, имя, отчество законного представителя полностью)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паспорт: серия __________ № ______ выдан «_____» _________________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г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.,</w:t>
      </w:r>
    </w:p>
    <w:p w:rsidR="004F7707" w:rsidRPr="004F7707" w:rsidRDefault="004F7707" w:rsidP="004F7707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pBdr>
          <w:bottom w:val="single" w:sz="12" w:space="1" w:color="auto"/>
          <w:between w:val="single" w:sz="12" w:space="1" w:color="auto"/>
        </w:pBdr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(кем 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выдан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зарегистрированный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по адресу: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действующий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от имени субъекта персональных данных на основании 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(данные документа, подтверждающего полномочия законного представителя)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Даю «Федерации шахмат города Севастополя» (ОГРН 1219200001987, ИНН 9200002717), расположенной по адресу: г. Севастополь, улица Бориса Михайлова, дом 3, кв. 36 (далее – Оператор), согласие на обработку своих персональных данных.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Цель обработки персональных данных: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подготовка, проведение и подведение итогов Первенства города Севастополя по шахматам (дисциплина – шахматы), (далее – Соревнование), включая публикацию итогов;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расчет и присвоение российских рейтингов участников Соревнования;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вопросов, связанных с нарушением порядка проведения Соревнования, обжалованием соответствующих решений, разрешение конфликтных ситуаций по вопросам спортивной̆ деятельности;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организация системы учета данных о спортсменах, занимающихся видом спорта «шахматы», и выдача документов, удостоверяющих принадлежность к физкультурн</w:t>
      </w:r>
      <w:proofErr w:type="gramStart"/>
      <w:r w:rsidRPr="004F770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 спортивной̆ или иной̆ организации и спортивную квалификацию спортсменов, в порядке, определяемом федеральным органом исполнительной̆ власти в области физической̆ культуры и спорта; </w:t>
      </w:r>
    </w:p>
    <w:p w:rsidR="004F7707" w:rsidRPr="004F7707" w:rsidRDefault="004F7707" w:rsidP="004F770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исполнение требований законодательства Российской Федерации, включая налоговое законодательство, законодательство о бухгалтерском учете, законодательство о социальном обеспечении;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Перечень персональных данных, на обработку которых дается согласие: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законного представителя;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пол;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(прописки), почтовый адрес;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контактные данные (номер телефона, адрес электронной почты);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данные документа, удостоверяющего личность;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данные документа, удостоверяющие законного представителя;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фотография;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номер полиса обязательного медицинского страхования; </w:t>
      </w:r>
    </w:p>
    <w:p w:rsidR="004F7707" w:rsidRPr="004F7707" w:rsidRDefault="004F7707" w:rsidP="004F7707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Общероссийской общественной организации «Федерация шахмат России» (далее - ФШР);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Персональные данные будут обрабатываться Оператором следующими способами: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сбор;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запись;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уточнение (обновление, изменение);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накопление;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хранение;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обезличивание;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удаление; </w:t>
      </w:r>
    </w:p>
    <w:p w:rsidR="004F7707" w:rsidRPr="004F7707" w:rsidRDefault="004F7707" w:rsidP="004F7707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уничтожение.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В отношении персональных данных: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пол;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страна, город проживания; 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фотография;</w:t>
      </w:r>
    </w:p>
    <w:p w:rsidR="004F7707" w:rsidRPr="004F7707" w:rsidRDefault="004F7707" w:rsidP="004F7707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ФШР.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Оператор будет использовать дополнительно </w:t>
      </w:r>
      <w:proofErr w:type="gramStart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к</w:t>
      </w:r>
      <w:proofErr w:type="gramEnd"/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 вышеперечисленным следующие способы обработки: </w:t>
      </w:r>
    </w:p>
    <w:p w:rsidR="004F7707" w:rsidRPr="004F7707" w:rsidRDefault="004F7707" w:rsidP="004F770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 xml:space="preserve">распространение; </w:t>
      </w:r>
    </w:p>
    <w:p w:rsidR="004F7707" w:rsidRPr="004F7707" w:rsidRDefault="004F7707" w:rsidP="004F7707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707">
        <w:rPr>
          <w:rFonts w:ascii="Times New Roman" w:eastAsia="Times New Roman" w:hAnsi="Times New Roman" w:cs="Times New Roman"/>
          <w:sz w:val="24"/>
          <w:szCs w:val="24"/>
        </w:rPr>
        <w:t>трансграничная передача.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В отношении персональных данных Субъект персональных данных дает согласие ФШС на включение их в общедоступные источники. Обработка вышеуказанных персональных данных будет осуществляться путем смешанной (автоматизированной и не автоматизированной) обработки персональных данных.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Настоящее согласие на обработку персональных данных действует бессрочно с момента его представления Оператору и может быть отозвано мной в любое время путем подачи Оператору заявления в письменной форме.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  <w:r w:rsidRPr="004F770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_______________________________ /______________/ «____» ________ 20____</w:t>
      </w:r>
    </w:p>
    <w:p w:rsidR="004F7707" w:rsidRPr="004F7707" w:rsidRDefault="004F7707" w:rsidP="004F770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p w:rsidR="004F7707" w:rsidRPr="004F7707" w:rsidRDefault="004F7707" w:rsidP="004F7707">
      <w:pPr>
        <w:widowControl w:val="0"/>
        <w:suppressAutoHyphens/>
        <w:spacing w:after="0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u w:val="single"/>
        </w:rPr>
      </w:pPr>
    </w:p>
    <w:sectPr w:rsidR="004F7707" w:rsidRPr="004F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C6E"/>
    <w:multiLevelType w:val="hybridMultilevel"/>
    <w:tmpl w:val="A2D8C06A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601437"/>
    <w:multiLevelType w:val="hybridMultilevel"/>
    <w:tmpl w:val="75F0DFB8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5F2D7C"/>
    <w:multiLevelType w:val="hybridMultilevel"/>
    <w:tmpl w:val="7A2AFF4E"/>
    <w:lvl w:ilvl="0" w:tplc="4384791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87B96"/>
    <w:multiLevelType w:val="hybridMultilevel"/>
    <w:tmpl w:val="077A2F60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34558F"/>
    <w:multiLevelType w:val="hybridMultilevel"/>
    <w:tmpl w:val="3BD6EA62"/>
    <w:lvl w:ilvl="0" w:tplc="4384791C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63"/>
    <w:rsid w:val="004F7707"/>
    <w:rsid w:val="00813A63"/>
    <w:rsid w:val="00832002"/>
    <w:rsid w:val="00CD6C6C"/>
    <w:rsid w:val="00F33515"/>
    <w:rsid w:val="00F4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2024-09-15T08:59:00Z</dcterms:created>
  <dcterms:modified xsi:type="dcterms:W3CDTF">2024-09-15T09:28:00Z</dcterms:modified>
</cp:coreProperties>
</file>