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EF" w:rsidRDefault="00B308EF" w:rsidP="00B308EF">
      <w:pPr>
        <w:spacing w:after="120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308EF" w:rsidRDefault="00B308EF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ШАХМАТЫ БУДУЩЕГО.</w:t>
      </w:r>
    </w:p>
    <w:p w:rsidR="00B308EF" w:rsidRDefault="00B308EF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Том 1. Современная теория шахмат. </w:t>
      </w:r>
    </w:p>
    <w:p w:rsidR="00B308EF" w:rsidRDefault="00B308EF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Законы игры</w:t>
      </w:r>
    </w:p>
    <w:p w:rsidR="00B308EF" w:rsidRDefault="00B308EF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:rsidR="00B308EF" w:rsidRDefault="00B308EF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:rsidR="00B308EF" w:rsidRDefault="00B308EF" w:rsidP="00B308EF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4069080"/>
            <wp:effectExtent l="19050" t="0" r="0" b="0"/>
            <wp:docPr id="1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01" t="7599" r="19662" b="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80994923"/>
    </w:p>
    <w:p w:rsidR="00B308EF" w:rsidRDefault="00B308EF" w:rsidP="00B308EF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45" w:rsidRDefault="00B308EF" w:rsidP="00B308EF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:rsidR="009A7945" w:rsidRDefault="009A7945" w:rsidP="00B308EF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45" w:rsidRDefault="009A7945" w:rsidP="00B308EF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45" w:rsidRDefault="009A7945" w:rsidP="009A7945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отзывы:</w:t>
      </w:r>
    </w:p>
    <w:p w:rsidR="009A7945" w:rsidRDefault="009A7945" w:rsidP="009A7945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dr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sergey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oskin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A7945" w:rsidRDefault="009A7945" w:rsidP="009A7945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©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Оськин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С.М.,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9A7945" w:rsidRDefault="009A7945" w:rsidP="00B308EF">
      <w:pPr>
        <w:spacing w:after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308EF" w:rsidRDefault="00B308EF" w:rsidP="00B308EF">
      <w:pPr>
        <w:spacing w:after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308EF" w:rsidRDefault="00B308EF" w:rsidP="00B308EF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794</w:t>
      </w:r>
      <w:bookmarkEnd w:id="0"/>
    </w:p>
    <w:p w:rsidR="00B308EF" w:rsidRDefault="00B308EF" w:rsidP="00B308EF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Toc80994924"/>
      <w:r>
        <w:rPr>
          <w:rFonts w:ascii="Times New Roman" w:hAnsi="Times New Roman" w:cs="Times New Roman"/>
          <w:sz w:val="28"/>
          <w:szCs w:val="28"/>
        </w:rPr>
        <w:t>ББК 75.581</w:t>
      </w:r>
      <w:bookmarkEnd w:id="1"/>
    </w:p>
    <w:p w:rsidR="00B308EF" w:rsidRDefault="00B308EF" w:rsidP="00B308EF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Toc80994925"/>
      <w:r>
        <w:rPr>
          <w:rFonts w:ascii="Times New Roman" w:hAnsi="Times New Roman" w:cs="Times New Roman"/>
          <w:sz w:val="28"/>
          <w:szCs w:val="28"/>
        </w:rPr>
        <w:t>О13</w:t>
      </w:r>
      <w:bookmarkEnd w:id="2"/>
    </w:p>
    <w:p w:rsidR="00B308EF" w:rsidRDefault="00B308EF" w:rsidP="00B308EF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Toc80994926"/>
      <w:r>
        <w:rPr>
          <w:rFonts w:ascii="Times New Roman" w:hAnsi="Times New Roman" w:cs="Times New Roman"/>
          <w:sz w:val="28"/>
          <w:szCs w:val="28"/>
        </w:rPr>
        <w:t xml:space="preserve">Оськин </w:t>
      </w:r>
      <w:bookmarkEnd w:id="3"/>
      <w:r>
        <w:rPr>
          <w:rFonts w:ascii="Times New Roman" w:hAnsi="Times New Roman" w:cs="Times New Roman"/>
          <w:sz w:val="28"/>
          <w:szCs w:val="28"/>
        </w:rPr>
        <w:t>Сергей Михайлович</w:t>
      </w:r>
    </w:p>
    <w:p w:rsidR="00B308EF" w:rsidRDefault="00B308EF" w:rsidP="00B308EF">
      <w:pPr>
        <w:spacing w:after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80994927"/>
      <w:r>
        <w:rPr>
          <w:rFonts w:ascii="Times New Roman" w:hAnsi="Times New Roman" w:cs="Times New Roman"/>
          <w:b/>
          <w:sz w:val="28"/>
          <w:szCs w:val="28"/>
        </w:rPr>
        <w:t>Шахматы будущего.</w:t>
      </w:r>
    </w:p>
    <w:p w:rsidR="00B308EF" w:rsidRDefault="00B308EF" w:rsidP="00B308EF">
      <w:pPr>
        <w:spacing w:after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 1. Современная теория шахмат.</w:t>
      </w:r>
    </w:p>
    <w:p w:rsidR="00B308EF" w:rsidRDefault="00B308EF" w:rsidP="00B308EF">
      <w:pPr>
        <w:spacing w:after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игры.</w:t>
      </w:r>
    </w:p>
    <w:p w:rsidR="00B308EF" w:rsidRDefault="00B308EF" w:rsidP="00B308EF">
      <w:pPr>
        <w:spacing w:after="0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Саратов, ООО «Книжное издательство</w:t>
      </w:r>
    </w:p>
    <w:p w:rsidR="00B308EF" w:rsidRDefault="00B308EF" w:rsidP="00B308EF">
      <w:pPr>
        <w:spacing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«Амирит», 2022</w:t>
      </w:r>
      <w:r>
        <w:rPr>
          <w:rFonts w:ascii="Times New Roman" w:hAnsi="Times New Roman" w:cs="Times New Roman"/>
          <w:sz w:val="28"/>
          <w:szCs w:val="28"/>
        </w:rPr>
        <w:t xml:space="preserve"> – 262 с.</w:t>
      </w:r>
      <w:bookmarkEnd w:id="4"/>
    </w:p>
    <w:p w:rsidR="00B308EF" w:rsidRDefault="00B308EF" w:rsidP="00B308EF">
      <w:pPr>
        <w:spacing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Toc80994928"/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978-5-6041831-0-6</w:t>
      </w:r>
      <w:bookmarkEnd w:id="5"/>
    </w:p>
    <w:p w:rsidR="00B308EF" w:rsidRDefault="00B308EF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80994944"/>
    </w:p>
    <w:p w:rsidR="009A7945" w:rsidRDefault="009A7945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7945" w:rsidRDefault="009A7945" w:rsidP="009A7945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отзывы:</w:t>
      </w:r>
    </w:p>
    <w:p w:rsidR="009A7945" w:rsidRDefault="009A7945" w:rsidP="009A7945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dr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sergey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oskin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A7945" w:rsidRDefault="009A7945" w:rsidP="009A7945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©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Оськин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С.М.,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9A7945" w:rsidRDefault="009A7945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7945" w:rsidRDefault="009A7945" w:rsidP="00B308EF">
      <w:pPr>
        <w:spacing w:after="12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08EF" w:rsidRDefault="00B308EF" w:rsidP="00B308EF">
      <w:pPr>
        <w:pageBreakBefore/>
        <w:widowControl w:val="0"/>
        <w:spacing w:after="12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bookmarkEnd w:id="6"/>
    </w:p>
    <w:p w:rsidR="00B308EF" w:rsidRDefault="00B308EF" w:rsidP="00B308EF">
      <w:pPr>
        <w:spacing w:after="120"/>
        <w:ind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Предисловие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Евгения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Пьянкова</w:t>
      </w:r>
      <w:r>
        <w:rPr>
          <w:rFonts w:ascii="Times New Roman" w:hAnsi="Times New Roman" w:cs="Times New Roman"/>
          <w:bCs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Предисловие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Оськина</w:t>
      </w:r>
      <w:r>
        <w:rPr>
          <w:rFonts w:ascii="Times New Roman" w:hAnsi="Times New Roman" w:cs="Times New Roman"/>
          <w:bCs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………………………………………13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сведения…………………….18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дебюта…………….31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Стратегия шахматного дебюта……...61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 правил игры в дебюте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начинающих………………………………….79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13 законов игры в дебюте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чемпионов………………............................83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Активность – важнейший принцип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шахматной игры……………......... 88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Главное позиционное правило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шахмат....................................................................90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закон шахматной игры….92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Силовые методы в шахматах……......94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шахматной стратегии………..96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сил………………...107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Борьба за линии и поля…………....112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Ограничение подвижности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противника и активизация собственных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фигур.....................................................................118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Тактические удары и комбинации.125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Стратегия атаки на короля………...130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Стратегия защиты и контратаки…147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Стратегия игры пешками……......154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Пешки назад не ходят………………………...155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Провоцируем противника на ход пешкой….163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Сдвоенные пешки бьют редко…………......173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Вынуждаем противника сдвоить пешки…..180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Стратегия эндшпиля……………185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закономерности эндшпиля………......188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Планы игры…………………………………...197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Тактика в эндшпиле……………....202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30 правил игры в эндшпиле……….205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Дао шахмат.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принципов изменить вашу игру…………...210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шахматиста........................250</w:t>
      </w:r>
    </w:p>
    <w:p w:rsidR="00B308EF" w:rsidRDefault="00B308EF" w:rsidP="00B308EF">
      <w:pPr>
        <w:spacing w:after="0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БИБЛИОГРАФИЯ</w:t>
      </w:r>
      <w:r>
        <w:rPr>
          <w:rFonts w:ascii="Times New Roman" w:hAnsi="Times New Roman" w:cs="Times New Roman"/>
          <w:sz w:val="28"/>
          <w:szCs w:val="28"/>
        </w:rPr>
        <w:t>……………………………..254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>…………….255</w:t>
      </w:r>
    </w:p>
    <w:p w:rsidR="00B308EF" w:rsidRDefault="00B308EF" w:rsidP="00B308EF">
      <w:pPr>
        <w:spacing w:before="120" w:after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B308EF" w:rsidRDefault="00B308EF" w:rsidP="00B308EF">
      <w:pPr>
        <w:spacing w:before="120" w:after="12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книги по шахматам……………..258</w:t>
      </w:r>
    </w:p>
    <w:p w:rsidR="009A7945" w:rsidRDefault="009A7945" w:rsidP="00B308EF">
      <w:pPr>
        <w:spacing w:before="120" w:after="120"/>
        <w:ind w:firstLine="0"/>
        <w:rPr>
          <w:rFonts w:ascii="Times New Roman" w:hAnsi="Times New Roman"/>
          <w:sz w:val="28"/>
          <w:szCs w:val="28"/>
        </w:rPr>
      </w:pPr>
    </w:p>
    <w:p w:rsidR="009A7945" w:rsidRDefault="009A7945" w:rsidP="00B308EF">
      <w:pPr>
        <w:spacing w:before="120" w:after="120"/>
        <w:ind w:firstLine="0"/>
        <w:rPr>
          <w:rFonts w:ascii="Times New Roman" w:hAnsi="Times New Roman"/>
          <w:sz w:val="28"/>
          <w:szCs w:val="28"/>
        </w:rPr>
      </w:pPr>
    </w:p>
    <w:p w:rsidR="009A7945" w:rsidRDefault="009A7945" w:rsidP="009A7945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отзывы:</w:t>
      </w:r>
    </w:p>
    <w:p w:rsidR="009A7945" w:rsidRDefault="009A7945" w:rsidP="009A7945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dr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sergey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oskin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A7945" w:rsidRDefault="009A7945" w:rsidP="009A7945">
      <w:pPr>
        <w:spacing w:before="120" w:after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©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Оськин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С.М.,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9A7945" w:rsidRDefault="009A7945" w:rsidP="00B308EF">
      <w:pPr>
        <w:spacing w:before="120" w:after="120"/>
        <w:ind w:firstLine="0"/>
        <w:rPr>
          <w:rFonts w:ascii="Times New Roman" w:hAnsi="Times New Roman"/>
          <w:sz w:val="28"/>
          <w:szCs w:val="28"/>
        </w:rPr>
      </w:pPr>
    </w:p>
    <w:p w:rsidR="009A7945" w:rsidRDefault="009A7945" w:rsidP="00B308EF">
      <w:pPr>
        <w:spacing w:before="120" w:after="120"/>
        <w:ind w:firstLine="0"/>
        <w:rPr>
          <w:rFonts w:ascii="Times New Roman" w:hAnsi="Times New Roman"/>
          <w:sz w:val="28"/>
          <w:szCs w:val="28"/>
        </w:rPr>
      </w:pPr>
    </w:p>
    <w:p w:rsidR="00B308EF" w:rsidRDefault="00B308EF" w:rsidP="00B308EF">
      <w:pPr>
        <w:spacing w:before="120" w:after="120"/>
        <w:ind w:firstLine="0"/>
        <w:rPr>
          <w:rFonts w:ascii="Times New Roman" w:hAnsi="Times New Roman"/>
          <w:sz w:val="28"/>
          <w:szCs w:val="28"/>
        </w:rPr>
      </w:pPr>
    </w:p>
    <w:p w:rsidR="00B308EF" w:rsidRDefault="00B308EF" w:rsidP="00B308EF">
      <w:pPr>
        <w:spacing w:before="120" w:after="0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7E79" w:rsidRPr="00B308EF" w:rsidRDefault="00607E79">
      <w:pPr>
        <w:rPr>
          <w:rFonts w:ascii="Times New Roman" w:hAnsi="Times New Roman" w:cs="Times New Roman"/>
          <w:sz w:val="28"/>
          <w:szCs w:val="28"/>
        </w:rPr>
      </w:pPr>
    </w:p>
    <w:sectPr w:rsidR="00607E79" w:rsidRPr="00B308EF" w:rsidSect="0060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08EF"/>
    <w:rsid w:val="00607E79"/>
    <w:rsid w:val="009A7945"/>
    <w:rsid w:val="00B308EF"/>
    <w:rsid w:val="00D3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EF"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A7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.sergey-oski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.sergey-oskin@yandex.ru" TargetMode="External"/><Relationship Id="rId5" Type="http://schemas.openxmlformats.org/officeDocument/2006/relationships/hyperlink" Target="mailto:dr.sergey-oskin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366</Words>
  <Characters>2089</Characters>
  <Application>Microsoft Office Word</Application>
  <DocSecurity>0</DocSecurity>
  <Lines>17</Lines>
  <Paragraphs>4</Paragraphs>
  <ScaleCrop>false</ScaleCrop>
  <Company>TOSHIBA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2024-04-05T04:55:00Z</dcterms:created>
  <dcterms:modified xsi:type="dcterms:W3CDTF">2024-04-05T05:04:00Z</dcterms:modified>
</cp:coreProperties>
</file>